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7AC6" w:rsidRDefault="00046289">
      <w:pPr>
        <w:jc w:val="center"/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t xml:space="preserve">Отделение Социального фонда России </w:t>
      </w:r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br/>
        <w:t>по Костромской области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>
            <wp:simplePos x="0" y="0"/>
            <wp:positionH relativeFrom="column">
              <wp:posOffset>-427989</wp:posOffset>
            </wp:positionH>
            <wp:positionV relativeFrom="paragraph">
              <wp:posOffset>-332739</wp:posOffset>
            </wp:positionV>
            <wp:extent cx="1304925" cy="807085"/>
            <wp:effectExtent l="0" t="0" r="0" b="0"/>
            <wp:wrapNone/>
            <wp:docPr id="2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04925" cy="80708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237AC6" w:rsidRDefault="00237AC6">
      <w:pPr>
        <w:jc w:val="center"/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</w:p>
    <w:p w:rsidR="00237AC6" w:rsidRDefault="00237AC6">
      <w:pPr>
        <w:jc w:val="center"/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</w:p>
    <w:p w:rsidR="00237AC6" w:rsidRDefault="0004628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Условия назначения страховой пенсии по старости для костромичей в 2024 году </w:t>
      </w:r>
    </w:p>
    <w:p w:rsidR="00237AC6" w:rsidRDefault="00237AC6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AC6" w:rsidRDefault="000462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этом году на страховую пенсию по старости смогут выйти женщины 1966 года рождения и мужчины 1961 года рождения (с учетом переходного периода повышения пенсионного возраста).</w:t>
      </w:r>
    </w:p>
    <w:p w:rsidR="00237AC6" w:rsidRDefault="00046289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      «Для назначения пенсии в 2024 году костромичам необходимо одновременно соблюсти три условия: достичь общеустановленного возраста выхода на пенсию (для женщин это 58 лет, для мужчин — 63 года), иметь не менее 15 лет страхового стажа и не менее 28,2 пенсионного коэффициента»,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— пояснил управляющий Отделением СФР по Костромской области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Евгений Юсин. </w:t>
      </w:r>
    </w:p>
    <w:p w:rsidR="00237AC6" w:rsidRDefault="0004628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Пенсионные коэффициенты и стаж формируются не только во время трудовой деятельности, но и в социально значимые периоды жизни (уход за детьми до 1,5 лет, за пожилыми людьми и гражданами с инвалидностью, в период военной службы по призыву). </w:t>
      </w:r>
    </w:p>
    <w:p w:rsidR="00237AC6" w:rsidRDefault="000462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За каждый год такого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нестрахового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периода» тоже начисляются пенсионные коэффициенты. При этом важно знать, что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нестраховые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периоды» могут быть учтены в стаж, если им предшествуют или за ними следуют периоды официального трудоустройства.</w:t>
      </w:r>
    </w:p>
    <w:p w:rsidR="00237AC6" w:rsidRDefault="000462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Право на страховую пенсию по старости может появиться и раньше общеустановленного пенсионного возраста. Например,  в 2024 году на досрочную пенсию имеют право выйти костромские  педагоги, медицинские работники и люди творческих профессий, которые выработали специальный стаж в 2021 году. Для работников этих профессий необходимо также иметь не менее 28,2 пенсионного коэффициента.</w:t>
      </w:r>
    </w:p>
    <w:p w:rsidR="00237AC6" w:rsidRDefault="00046289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Досрочно на пенсию в 2024 году могут также выйти мужчины 1962 года рождения и женщины  1967 года рождения, имеющие длительный стаж (42 года и 37 лет страхового стажа соответственно). </w:t>
      </w:r>
    </w:p>
    <w:p w:rsidR="00237AC6" w:rsidRDefault="0004628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Право досрочного выхода на пенсию сохраняется и для многодетных матерей, для людей  некоторых профессий, связанных с тяжелыми и опасными условиями труда или проживающих в неблагоприятных климатических условиях Севера. </w:t>
      </w:r>
    </w:p>
    <w:p w:rsidR="00237AC6" w:rsidRDefault="0004628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Будущие пенсионеры могут узнать свой стаж и количество пенсионных коэффициентов  самостоятельно. Для этого нужно запросить выписку из индивидуального лицевого счета на портале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либо обратиться в любую удобную клиентскую службу Отделения СФР по Костромской области или МФЦ. Подать электронное заявление о назначении  пенсии можно также на портале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Госуслуг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выбрав и способ доставки пенсии — через банк или через организацию почтовой связи («Почта России»).</w:t>
      </w:r>
    </w:p>
    <w:p w:rsidR="00237AC6" w:rsidRDefault="00046289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Если у вас остались вопросы, вы всегда можете обратиться к специалистам регионального Отделения СФР, позвонив по телефону: 8 800 200 0744 (звонок бесплатный).</w:t>
      </w:r>
    </w:p>
    <w:p w:rsidR="00237AC6" w:rsidRDefault="00046289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237AC6" w:rsidRDefault="00046289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sectPr w:rsidR="00237AC6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1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237AC6"/>
    <w:rsid w:val="00046289"/>
    <w:rsid w:val="00237AC6"/>
    <w:rsid w:val="00E51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755584"/>
    <w:rPr>
      <w:b/>
      <w:bCs/>
    </w:rPr>
  </w:style>
  <w:style w:type="character" w:styleId="a5">
    <w:name w:val="Emphasis"/>
    <w:basedOn w:val="a0"/>
    <w:uiPriority w:val="20"/>
    <w:qFormat/>
    <w:rsid w:val="008317A0"/>
    <w:rPr>
      <w:i/>
      <w:iCs/>
    </w:rPr>
  </w:style>
  <w:style w:type="paragraph" w:styleId="a6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555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uiPriority w:val="9"/>
    <w:rsid w:val="007555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Strong"/>
    <w:basedOn w:val="a0"/>
    <w:uiPriority w:val="22"/>
    <w:qFormat/>
    <w:rsid w:val="00755584"/>
    <w:rPr>
      <w:b/>
      <w:bCs/>
    </w:rPr>
  </w:style>
  <w:style w:type="character" w:styleId="a5">
    <w:name w:val="Emphasis"/>
    <w:basedOn w:val="a0"/>
    <w:uiPriority w:val="20"/>
    <w:qFormat/>
    <w:rsid w:val="008317A0"/>
    <w:rPr>
      <w:i/>
      <w:iCs/>
    </w:rPr>
  </w:style>
  <w:style w:type="paragraph" w:styleId="a6">
    <w:name w:val="Normal (Web)"/>
    <w:basedOn w:val="a"/>
    <w:uiPriority w:val="99"/>
    <w:semiHidden/>
    <w:unhideWhenUsed/>
    <w:rsid w:val="00A319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A319A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BC7AD5"/>
    <w:rPr>
      <w:color w:val="800080" w:themeColor="followedHyperlink"/>
      <w:u w:val="single"/>
    </w:rPr>
  </w:style>
  <w:style w:type="paragraph" w:styleId="a9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GdlpPIrurDHAX9hUJFcTz33p7w==">CgMxLjAyCGguZ2pkZ3hzOAByITF4Ui1scDdsdzEwUmIta0x1WTRZV2t4ajB2b0NabWpOYw==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2640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2</cp:revision>
  <dcterms:created xsi:type="dcterms:W3CDTF">2024-02-12T09:25:00Z</dcterms:created>
  <dcterms:modified xsi:type="dcterms:W3CDTF">2024-02-12T09:25:00Z</dcterms:modified>
</cp:coreProperties>
</file>